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i w:val="1"/>
          <w:color w:val="00b050"/>
          <w:sz w:val="24"/>
          <w:szCs w:val="24"/>
        </w:rPr>
      </w:pPr>
      <w:r w:rsidDel="00000000" w:rsidR="00000000" w:rsidRPr="00000000">
        <w:rPr>
          <w:rFonts w:ascii="Times New Roman" w:cs="Times New Roman" w:eastAsia="Times New Roman" w:hAnsi="Times New Roman"/>
          <w:b w:val="1"/>
          <w:i w:val="1"/>
          <w:color w:val="00b050"/>
          <w:sz w:val="24"/>
          <w:szCs w:val="24"/>
          <w:rtl w:val="0"/>
        </w:rPr>
        <w:t xml:space="preserve">ЗАКЛАД ДОШКІЛЬНОЇ ОСВІТИ (ЯСЛА-САДОК) №1 «ДЗВІНОЧОК»</w:t>
      </w:r>
    </w:p>
    <w:p w:rsidR="00000000" w:rsidDel="00000000" w:rsidP="00000000" w:rsidRDefault="00000000" w:rsidRPr="00000000" w14:paraId="00000002">
      <w:pPr>
        <w:jc w:val="center"/>
        <w:rPr>
          <w:rFonts w:ascii="Times New Roman" w:cs="Times New Roman" w:eastAsia="Times New Roman" w:hAnsi="Times New Roman"/>
          <w:b w:val="1"/>
          <w:i w:val="1"/>
          <w:color w:val="00b050"/>
          <w:sz w:val="24"/>
          <w:szCs w:val="24"/>
        </w:rPr>
      </w:pPr>
      <w:r w:rsidDel="00000000" w:rsidR="00000000" w:rsidRPr="00000000">
        <w:rPr>
          <w:rFonts w:ascii="Times New Roman" w:cs="Times New Roman" w:eastAsia="Times New Roman" w:hAnsi="Times New Roman"/>
          <w:b w:val="1"/>
          <w:i w:val="1"/>
          <w:color w:val="00b050"/>
          <w:sz w:val="24"/>
          <w:szCs w:val="24"/>
          <w:rtl w:val="0"/>
        </w:rPr>
        <w:t xml:space="preserve">САРНЕНСЬКОЇ МІСЬКОЇ РАДИ</w:t>
      </w:r>
    </w:p>
    <w:p w:rsidR="00000000" w:rsidDel="00000000" w:rsidP="00000000" w:rsidRDefault="00000000" w:rsidRPr="00000000" w14:paraId="0000000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i w:val="1"/>
          <w:sz w:val="40"/>
          <w:szCs w:val="40"/>
        </w:rPr>
      </w:pPr>
      <w:r w:rsidDel="00000000" w:rsidR="00000000" w:rsidRPr="00000000">
        <w:rPr>
          <w:rFonts w:ascii="Times New Roman" w:cs="Times New Roman" w:eastAsia="Times New Roman" w:hAnsi="Times New Roman"/>
          <w:b w:val="1"/>
          <w:i w:val="1"/>
          <w:sz w:val="40"/>
          <w:szCs w:val="40"/>
          <w:rtl w:val="0"/>
        </w:rPr>
        <w:t xml:space="preserve">Консультація для батьків</w:t>
      </w:r>
    </w:p>
    <w:p w:rsidR="00000000" w:rsidDel="00000000" w:rsidP="00000000" w:rsidRDefault="00000000" w:rsidRPr="00000000" w14:paraId="0000000A">
      <w:pPr>
        <w:jc w:val="center"/>
        <w:rPr>
          <w:rFonts w:ascii="Times New Roman" w:cs="Times New Roman" w:eastAsia="Times New Roman" w:hAnsi="Times New Roman"/>
          <w:b w:val="1"/>
          <w:i w:val="1"/>
          <w:color w:val="00b050"/>
          <w:sz w:val="44"/>
          <w:szCs w:val="44"/>
        </w:rPr>
      </w:pPr>
      <w:r w:rsidDel="00000000" w:rsidR="00000000" w:rsidRPr="00000000">
        <w:rPr>
          <w:rFonts w:ascii="Times New Roman" w:cs="Times New Roman" w:eastAsia="Times New Roman" w:hAnsi="Times New Roman"/>
          <w:b w:val="1"/>
          <w:i w:val="1"/>
          <w:color w:val="00b050"/>
          <w:sz w:val="44"/>
          <w:szCs w:val="44"/>
          <w:rtl w:val="0"/>
        </w:rPr>
        <w:t xml:space="preserve">«Значення музично – пальчикових  ігор для розвитку творчого потенціалу найменших дітей дошкільного віку».</w:t>
      </w:r>
    </w:p>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spacing w:after="0" w:lineRule="auto"/>
        <w:jc w:val="right"/>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Підготувала</w:t>
      </w:r>
    </w:p>
    <w:p w:rsidR="00000000" w:rsidDel="00000000" w:rsidP="00000000" w:rsidRDefault="00000000" w:rsidRPr="00000000" w14:paraId="00000015">
      <w:pPr>
        <w:spacing w:after="0" w:lineRule="auto"/>
        <w:jc w:val="right"/>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Керівник музичний </w:t>
      </w:r>
    </w:p>
    <w:p w:rsidR="00000000" w:rsidDel="00000000" w:rsidP="00000000" w:rsidRDefault="00000000" w:rsidRPr="00000000" w14:paraId="00000016">
      <w:pPr>
        <w:spacing w:after="0" w:lineRule="auto"/>
        <w:jc w:val="right"/>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Наталія Пупко</w:t>
      </w:r>
    </w:p>
    <w:p w:rsidR="00000000" w:rsidDel="00000000" w:rsidP="00000000" w:rsidRDefault="00000000" w:rsidRPr="00000000" w14:paraId="00000017">
      <w:pPr>
        <w:spacing w:after="0" w:lineRule="auto"/>
        <w:jc w:val="right"/>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18">
      <w:pPr>
        <w:spacing w:after="0" w:lineRule="auto"/>
        <w:jc w:val="right"/>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19">
      <w:pPr>
        <w:spacing w:after="0" w:lineRule="auto"/>
        <w:jc w:val="right"/>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1A">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Рух пальців і кистей рук дитини мають на її розвиток особливий вплив.</w:t>
      </w:r>
    </w:p>
    <w:p w:rsidR="00000000" w:rsidDel="00000000" w:rsidP="00000000" w:rsidRDefault="00000000" w:rsidRPr="00000000" w14:paraId="0000001B">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Як ви пам'ятаєте, у немовлятка кисті завжди стиснуті в кулачки, і якщо дорослий вкладає свої вказівні пальці в його долоні, дитина їх міцно стискає. Значення хапального рефлексу дуже велике і полягає воно у здатності дитини не випускати з рук тих чи інших предметів. </w:t>
      </w:r>
    </w:p>
    <w:p w:rsidR="00000000" w:rsidDel="00000000" w:rsidP="00000000" w:rsidRDefault="00000000" w:rsidRPr="00000000" w14:paraId="0000001C">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Цей рефлекс перетворюється в уміння хапати і відпускати. Про вплив мануальних (ручних) дій на розвиток мозку було відомо ще в II столітті до нашої ери у Китаї. У цій країні поширені вправи долонь з кам'яними і металевими кульками. Популярність цих занять пояснюється їх оздоровчим і тонізуючим ефектом, що вони справляють на організм. Регулярні вправи з кульками поліпшують пам'ять, розумові здібності дитини, усувають її емоційну напругу, поліпшують діяльність серцево – судинної і травної систем, розвивають координацію рухів, силу і спритність рук, підтримують життєвий тонус.</w:t>
      </w:r>
    </w:p>
    <w:p w:rsidR="00000000" w:rsidDel="00000000" w:rsidP="00000000" w:rsidRDefault="00000000" w:rsidRPr="00000000" w14:paraId="0000001D">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 Японії широко використовують вправи для долонь і пальців з грецькими горіхами. Фахівці стверджують, що ігри за участю рук і пальців (на зразок нашої «Сороки – ворони» тощо) сприяють гармонійному розвитку тіла і розуму, підтримують у належному стані мозкові системи. </w:t>
      </w:r>
    </w:p>
    <w:p w:rsidR="00000000" w:rsidDel="00000000" w:rsidP="00000000" w:rsidRDefault="00000000" w:rsidRPr="00000000" w14:paraId="0000001E">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Талантом нашої народної педагогіки створені дитячі ігри, забавлянки «Ладушки, ладусі», «Сорока – ворона», «Куй, куй чобіток», «Іде коза рогата» та інші, їх значення досі недостатньо осмислено дорослими. Переважна більшість батьків вважають, що ці ігрові заняття лише розважають, а не, скажімо, розвивають, оздоровлюють. </w:t>
      </w:r>
    </w:p>
    <w:p w:rsidR="00000000" w:rsidDel="00000000" w:rsidP="00000000" w:rsidRDefault="00000000" w:rsidRPr="00000000" w14:paraId="0000001F">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Насправді ж дослідження вітчизняних фізіологів підтверджують зв'язок розвитку рук із розвитком мозку. Праці видатних фізіологів довели вплив маніпуляції рук на функції вищої нервової діяльності, розвитку мовлення. Прості рухи рук допомагають прибрати напругу не лише із самих рук, але й з губ, знімають розумову втому. Вони здатні поліпшити вимову багатьох звуків, а значить — розвивати мову дитини. Дослідник М. М. Кольцова у своїй праці вказує, що кожен палець руки має доволі широке представництво в корі великих півкуль мозку.</w:t>
      </w:r>
    </w:p>
    <w:p w:rsidR="00000000" w:rsidDel="00000000" w:rsidP="00000000" w:rsidRDefault="00000000" w:rsidRPr="00000000" w14:paraId="00000020">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Розвиток тонких рухів пальців рук передує появі артикуляції складів. Завдяки розвитку пальців у мозку формується проекція «схеми людського тіла», а мовленнєві реакції перебувають в прямій залежності від тренованості пальців.</w:t>
      </w:r>
    </w:p>
    <w:p w:rsidR="00000000" w:rsidDel="00000000" w:rsidP="00000000" w:rsidRDefault="00000000" w:rsidRPr="00000000" w14:paraId="00000021">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Знайомство з пальчиковою гімнастикою та пальчиковими іграми слід розпочинати із самого раннього дитинства. Їх можна проводити з музикою.     </w:t>
      </w:r>
    </w:p>
    <w:p w:rsidR="00000000" w:rsidDel="00000000" w:rsidP="00000000" w:rsidRDefault="00000000" w:rsidRPr="00000000" w14:paraId="00000022">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3">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spacing w:after="0" w:lineRule="auto"/>
        <w:jc w:val="both"/>
        <w:rPr>
          <w:rFonts w:ascii="Times New Roman" w:cs="Times New Roman" w:eastAsia="Times New Roman" w:hAnsi="Times New Roman"/>
          <w:b w:val="1"/>
          <w:i w:val="1"/>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Музичні пальчикові ігри розвивають дрібну моторику рук, мову, музичний слух, почуття ритму, допомагають майбутнім школярам оволодіти навичками письма. Враховуючи оздоровчий вплив на організм кожного з пальців, допомагайте дитині координовано і спритно маніпулювати пальчиками. Розпочніть роботу з пальчикової гімнастики, а потім переходьте до музичних пальчикових ігор.</w:t>
      </w:r>
      <w:r w:rsidDel="00000000" w:rsidR="00000000" w:rsidRPr="00000000">
        <w:rPr>
          <w:rtl w:val="0"/>
        </w:rPr>
      </w:r>
    </w:p>
    <w:sectPr>
      <w:footerReference r:id="rId7" w:type="default"/>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181446"/>
    <w:pPr>
      <w:tabs>
        <w:tab w:val="center" w:pos="4677"/>
        <w:tab w:val="right" w:pos="9355"/>
      </w:tabs>
      <w:spacing w:after="0" w:line="240" w:lineRule="auto"/>
    </w:pPr>
  </w:style>
  <w:style w:type="character" w:styleId="a4" w:customStyle="1">
    <w:name w:val="Верхний колонтитул Знак"/>
    <w:basedOn w:val="a0"/>
    <w:link w:val="a3"/>
    <w:uiPriority w:val="99"/>
    <w:rsid w:val="00181446"/>
  </w:style>
  <w:style w:type="paragraph" w:styleId="a5">
    <w:name w:val="footer"/>
    <w:basedOn w:val="a"/>
    <w:link w:val="a6"/>
    <w:uiPriority w:val="99"/>
    <w:unhideWhenUsed w:val="1"/>
    <w:rsid w:val="00181446"/>
    <w:pPr>
      <w:tabs>
        <w:tab w:val="center" w:pos="4677"/>
        <w:tab w:val="right" w:pos="9355"/>
      </w:tabs>
      <w:spacing w:after="0" w:line="240" w:lineRule="auto"/>
    </w:pPr>
  </w:style>
  <w:style w:type="character" w:styleId="a6" w:customStyle="1">
    <w:name w:val="Нижний колонтитул Знак"/>
    <w:basedOn w:val="a0"/>
    <w:link w:val="a5"/>
    <w:uiPriority w:val="99"/>
    <w:rsid w:val="0018144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F6mmD6dWe+x4Qm9VNDWJbOcn4g==">CgMxLjAyCGguZ2pkZ3hzOAByITFzU3ViSXIwU2JKYTVycXM2cmY5dEFacV8yLWRlSjlzTg==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2024-06-27T08:50:00Z</dcterms:created>
  <dc:creator>Admin</dc:creator>
</cp:coreProperties>
</file>