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890" w:firstLine="0"/>
        <w:jc w:val="right"/>
        <w:rPr/>
      </w:pPr>
      <w:r w:rsidDel="00000000" w:rsidR="00000000" w:rsidRPr="00000000">
        <w:rPr>
          <w:rtl w:val="0"/>
        </w:rPr>
        <w:t xml:space="preserve">ЗАТВЕРДЖЕНО</w:t>
      </w:r>
    </w:p>
    <w:p w:rsidR="00000000" w:rsidDel="00000000" w:rsidP="00000000" w:rsidRDefault="00000000" w:rsidRPr="00000000" w14:paraId="00000002">
      <w:pPr>
        <w:ind w:left="890" w:firstLine="0"/>
        <w:jc w:val="right"/>
        <w:rPr/>
      </w:pPr>
      <w:r w:rsidDel="00000000" w:rsidR="00000000" w:rsidRPr="00000000">
        <w:rPr>
          <w:rtl w:val="0"/>
        </w:rPr>
        <w:t xml:space="preserve">Протокол засідання АК </w:t>
      </w:r>
    </w:p>
    <w:p w:rsidR="00000000" w:rsidDel="00000000" w:rsidP="00000000" w:rsidRDefault="00000000" w:rsidRPr="00000000" w14:paraId="00000003">
      <w:pPr>
        <w:ind w:left="890" w:firstLine="0"/>
        <w:jc w:val="right"/>
        <w:rPr/>
      </w:pPr>
      <w:r w:rsidDel="00000000" w:rsidR="00000000" w:rsidRPr="00000000">
        <w:rPr>
          <w:rtl w:val="0"/>
        </w:rPr>
        <w:t xml:space="preserve">ЗДО №1 «Дзвіночок»  м.Сарни</w:t>
      </w:r>
    </w:p>
    <w:p w:rsidR="00000000" w:rsidDel="00000000" w:rsidP="00000000" w:rsidRDefault="00000000" w:rsidRPr="00000000" w14:paraId="00000004">
      <w:pPr>
        <w:widowControl w:val="0"/>
        <w:jc w:val="right"/>
        <w:rPr/>
      </w:pPr>
      <w:r w:rsidDel="00000000" w:rsidR="00000000" w:rsidRPr="00000000">
        <w:rPr>
          <w:rtl w:val="0"/>
        </w:rPr>
        <w:t xml:space="preserve">             Від 09.10.2023  № 01</w:t>
      </w:r>
    </w:p>
    <w:p w:rsidR="00000000" w:rsidDel="00000000" w:rsidP="00000000" w:rsidRDefault="00000000" w:rsidRPr="00000000" w14:paraId="00000005">
      <w:pPr>
        <w:ind w:left="6372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6372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6372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6372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Графік проведення засідань атестаційної комісії </w:t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2023-2024 навчальний рік  </w:t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9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2"/>
        <w:gridCol w:w="2534"/>
        <w:gridCol w:w="5523"/>
        <w:tblGridChange w:id="0">
          <w:tblGrid>
            <w:gridCol w:w="1212"/>
            <w:gridCol w:w="2534"/>
            <w:gridCol w:w="5523"/>
          </w:tblGrid>
        </w:tblGridChange>
      </w:tblGrid>
      <w:tr>
        <w:trPr>
          <w:cantSplit w:val="0"/>
          <w:trHeight w:val="118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Засідання №1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ind w:left="160" w:firstLine="0"/>
              <w:rPr/>
            </w:pPr>
            <w:r w:rsidDel="00000000" w:rsidR="00000000" w:rsidRPr="00000000">
              <w:rPr>
                <w:rtl w:val="0"/>
              </w:rPr>
              <w:t xml:space="preserve">19.09.2023(13.00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1.Ознайомлення з новим Положенням про атестацію педагогічних працівників (наказ МОН України від 09.09.2022 № 805).</w:t>
            </w:r>
          </w:p>
          <w:p w:rsidR="00000000" w:rsidDel="00000000" w:rsidP="00000000" w:rsidRDefault="00000000" w:rsidRPr="00000000" w14:paraId="00000010">
            <w:pPr>
              <w:spacing w:after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Ознайомлення з обов'язками членів комісії.</w:t>
            </w:r>
          </w:p>
          <w:p w:rsidR="00000000" w:rsidDel="00000000" w:rsidP="00000000" w:rsidRDefault="00000000" w:rsidRPr="00000000" w14:paraId="00000011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Затвердження графіка засідань атестаційної комісії.</w:t>
            </w:r>
          </w:p>
        </w:tc>
      </w:tr>
      <w:tr>
        <w:trPr>
          <w:cantSplit w:val="0"/>
          <w:trHeight w:val="118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Засідання №2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09.10.2023 (13.00 год)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ind w:left="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Затвердження списку педагогічних працівників, які підлягають черговій атестації у 2023/2024 н. році.</w:t>
            </w:r>
          </w:p>
          <w:p w:rsidR="00000000" w:rsidDel="00000000" w:rsidP="00000000" w:rsidRDefault="00000000" w:rsidRPr="00000000" w14:paraId="00000015">
            <w:pPr>
              <w:ind w:left="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Затвердження графіку строків проведення атестації педагогічних працівників, строку та адресу електронної пошти для подання педагогічними працівниками документів (у разі подання в електронній формі).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Засідання №3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21.12.2023 (13.00 год)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1 .Затвердження за потреби списку педагогічних працівників, які підлягають черговій атестації у 2023/2024 н. році.</w:t>
            </w:r>
          </w:p>
          <w:p w:rsidR="00000000" w:rsidDel="00000000" w:rsidP="00000000" w:rsidRDefault="00000000" w:rsidRPr="00000000" w14:paraId="00000019">
            <w:pPr>
              <w:spacing w:after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2.Затвердження за потреби списку педагогічних працівників, які атестуються позачергово у 2023/2024 н. році.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Засідання №4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22.03.2024 (13.00 год)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Ухвалення рішення про результати атестації педагогів у 2023/2024 н.р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</w:t>
      </w:r>
    </w:p>
    <w:p w:rsidR="00000000" w:rsidDel="00000000" w:rsidP="00000000" w:rsidRDefault="00000000" w:rsidRPr="00000000" w14:paraId="0000001E">
      <w:pP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6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660"/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66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0860"/>
        </w:tabs>
        <w:ind w:firstLine="708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Голова атестаційної комісії                                              Алла КАНСЬКА                                                                        </w:t>
      </w:r>
    </w:p>
    <w:p w:rsidR="00000000" w:rsidDel="00000000" w:rsidP="00000000" w:rsidRDefault="00000000" w:rsidRPr="00000000" w14:paraId="00000024">
      <w:pPr>
        <w:tabs>
          <w:tab w:val="left" w:leader="none" w:pos="10860"/>
        </w:tabs>
        <w:ind w:firstLine="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1652"/>
        </w:tabs>
        <w:ind w:firstLine="708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Секретар атестаційної комісії                                                   Олена ПТУХА     </w:t>
        <w:tab/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0786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 w:val="1"/>
    <w:unhideWhenUsed w:val="1"/>
    <w:qFormat w:val="1"/>
    <w:rsid w:val="00FD5530"/>
    <w:pPr>
      <w:keepNext w:val="1"/>
      <w:jc w:val="center"/>
      <w:outlineLvl w:val="3"/>
    </w:pPr>
    <w:rPr>
      <w:b w:val="1"/>
      <w:bCs w:val="1"/>
      <w:sz w:val="28"/>
      <w:szCs w:val="28"/>
      <w:lang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40" w:customStyle="1">
    <w:name w:val="Заголовок 4 Знак"/>
    <w:basedOn w:val="a0"/>
    <w:link w:val="4"/>
    <w:semiHidden w:val="1"/>
    <w:rsid w:val="00FD5530"/>
    <w:rPr>
      <w:rFonts w:ascii="Times New Roman" w:cs="Times New Roman" w:eastAsia="Times New Roman" w:hAnsi="Times New Roman"/>
      <w:b w:val="1"/>
      <w:bCs w:val="1"/>
      <w:sz w:val="28"/>
      <w:szCs w:val="28"/>
      <w:lang w:eastAsia="ru-RU" w:val="uk-UA"/>
    </w:rPr>
  </w:style>
  <w:style w:type="paragraph" w:styleId="a3">
    <w:name w:val="caption"/>
    <w:basedOn w:val="a"/>
    <w:next w:val="a"/>
    <w:uiPriority w:val="99"/>
    <w:unhideWhenUsed w:val="1"/>
    <w:qFormat w:val="1"/>
    <w:rsid w:val="00FD5530"/>
    <w:pPr>
      <w:tabs>
        <w:tab w:val="left" w:pos="5315"/>
      </w:tabs>
      <w:spacing w:line="360" w:lineRule="auto"/>
      <w:jc w:val="center"/>
    </w:pPr>
    <w:rPr>
      <w:rFonts w:ascii="UkrainianTimesET" w:cs="UkrainianTimesET" w:hAnsi="UkrainianTimesET"/>
      <w:b w:val="1"/>
      <w:bCs w:val="1"/>
      <w:lang w:val="uk-UA"/>
    </w:rPr>
  </w:style>
  <w:style w:type="paragraph" w:styleId="a4">
    <w:name w:val="Plain Text"/>
    <w:basedOn w:val="a"/>
    <w:link w:val="1"/>
    <w:uiPriority w:val="99"/>
    <w:semiHidden w:val="1"/>
    <w:unhideWhenUsed w:val="1"/>
    <w:rsid w:val="00C07860"/>
    <w:pPr>
      <w:spacing w:after="200" w:line="276" w:lineRule="auto"/>
    </w:pPr>
    <w:rPr>
      <w:rFonts w:ascii="Courier New" w:hAnsi="Courier New" w:cstheme="minorBidi" w:eastAsiaTheme="minorHAnsi"/>
      <w:sz w:val="28"/>
      <w:szCs w:val="22"/>
      <w:lang w:eastAsia="en-US" w:val="uk-UA"/>
    </w:rPr>
  </w:style>
  <w:style w:type="character" w:styleId="a5" w:customStyle="1">
    <w:name w:val="Текст Знак"/>
    <w:basedOn w:val="a0"/>
    <w:uiPriority w:val="99"/>
    <w:semiHidden w:val="1"/>
    <w:rsid w:val="00C07860"/>
    <w:rPr>
      <w:rFonts w:ascii="Consolas" w:cs="Times New Roman" w:eastAsia="Times New Roman" w:hAnsi="Consolas"/>
      <w:sz w:val="21"/>
      <w:szCs w:val="21"/>
      <w:lang w:eastAsia="ru-RU"/>
    </w:rPr>
  </w:style>
  <w:style w:type="character" w:styleId="1" w:customStyle="1">
    <w:name w:val="Текст Знак1"/>
    <w:basedOn w:val="a0"/>
    <w:link w:val="a4"/>
    <w:uiPriority w:val="99"/>
    <w:semiHidden w:val="1"/>
    <w:locked w:val="1"/>
    <w:rsid w:val="00C07860"/>
    <w:rPr>
      <w:rFonts w:ascii="Courier New" w:hAnsi="Courier New"/>
      <w:sz w:val="28"/>
      <w:lang w:val="uk-UA"/>
    </w:rPr>
  </w:style>
  <w:style w:type="character" w:styleId="a6">
    <w:name w:val="Hyperlink"/>
    <w:basedOn w:val="a0"/>
    <w:uiPriority w:val="99"/>
    <w:unhideWhenUsed w:val="1"/>
    <w:rsid w:val="004F644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 w:val="1"/>
    <w:unhideWhenUsed w:val="1"/>
    <w:rsid w:val="004F644B"/>
    <w:rPr>
      <w:color w:val="605e5c"/>
      <w:shd w:color="auto" w:fill="e1dfdd" w:val="clear"/>
    </w:rPr>
  </w:style>
  <w:style w:type="table" w:styleId="a8">
    <w:name w:val="Table Grid"/>
    <w:basedOn w:val="a1"/>
    <w:uiPriority w:val="39"/>
    <w:rsid w:val="00C86C8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GZs8w1dAcrrHRLhWXrpDHoNjiQ==">CgMxLjAyCGguZ2pkZ3hzOABqNQoUc3VnZ2VzdC4zNG1qdWQzeDVja2YSHdCU0LfQstGW0L3QvtGH0L7QuiDQodCw0YDQvdC4ajUKFHN1Z2dlc3QubXRtMjg4cjBkeWZnEh3QlNC30LLRltC90L7Rh9C+0Log0KHQsNGA0L3QuGo1ChRzdWdnZXN0LjM1OWhneTd2Ymo5MBId0JTQt9Cy0ZbQvdC+0YfQvtC6INCh0LDRgNC90LhqNQoUc3VnZ2VzdC5pcnY0NzRmenpjMjASHdCU0LfQstGW0L3QvtGH0L7QuiDQodCw0YDQvdC4ciExYmVNalM5WU1BQVNVcWlnbE92NFdtMnFCdWc1X2tWT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2023-10-19T19:09:00Z</dcterms:created>
  <dc:creator>Пользователь</dc:creator>
</cp:coreProperties>
</file>